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B77" w:rsidRPr="002E3B77" w:rsidRDefault="002E3B77" w:rsidP="002E3B77">
      <w:pPr>
        <w:spacing w:line="360" w:lineRule="auto"/>
        <w:ind w:firstLineChars="200" w:firstLine="560"/>
        <w:jc w:val="center"/>
        <w:rPr>
          <w:rFonts w:ascii="黑体" w:eastAsia="黑体" w:hAnsi="黑体"/>
          <w:sz w:val="28"/>
        </w:rPr>
      </w:pPr>
      <w:r w:rsidRPr="002E3B77">
        <w:rPr>
          <w:rFonts w:ascii="黑体" w:eastAsia="黑体" w:hAnsi="黑体" w:hint="eastAsia"/>
          <w:sz w:val="28"/>
        </w:rPr>
        <w:t>教材及相关资料</w:t>
      </w:r>
    </w:p>
    <w:p w:rsidR="002E3B77" w:rsidRPr="002E3B77" w:rsidRDefault="002E3B77" w:rsidP="002E3B77">
      <w:pPr>
        <w:spacing w:line="360" w:lineRule="auto"/>
        <w:ind w:firstLineChars="200" w:firstLine="420"/>
        <w:rPr>
          <w:rFonts w:ascii="Times New Roman" w:hAnsi="Times New Roman" w:cs="Times New Roman"/>
        </w:rPr>
      </w:pPr>
      <w:r w:rsidRPr="002E3B77">
        <w:rPr>
          <w:rFonts w:ascii="Times New Roman" w:hAnsi="Times New Roman" w:cs="Times New Roman"/>
        </w:rPr>
        <w:t>1</w:t>
      </w:r>
      <w:r w:rsidRPr="002E3B77">
        <w:rPr>
          <w:rFonts w:ascii="Times New Roman" w:hAnsi="Times New Roman" w:cs="Times New Roman"/>
        </w:rPr>
        <w:t>．教学中十分注重教材的选用，早期一直选用韩正康主编的《家畜生理学》教材，从</w:t>
      </w:r>
      <w:r w:rsidRPr="002E3B77">
        <w:rPr>
          <w:rFonts w:ascii="Times New Roman" w:hAnsi="Times New Roman" w:cs="Times New Roman"/>
        </w:rPr>
        <w:t>2000</w:t>
      </w:r>
      <w:r w:rsidRPr="002E3B77">
        <w:rPr>
          <w:rFonts w:ascii="Times New Roman" w:hAnsi="Times New Roman" w:cs="Times New Roman"/>
        </w:rPr>
        <w:t>年教育部对教学内容和课程体系进行改革，我们也根据不同专业选定教材，针对生物科学专业选用杨秀平主编的《动物生理学》；动物科学和动物医学专业选用陈杰主编的</w:t>
      </w:r>
      <w:r w:rsidRPr="002E3B77">
        <w:rPr>
          <w:rFonts w:ascii="Times New Roman" w:hAnsi="Times New Roman" w:cs="Times New Roman"/>
        </w:rPr>
        <w:t>“</w:t>
      </w:r>
      <w:r w:rsidRPr="002E3B77">
        <w:rPr>
          <w:rFonts w:ascii="Times New Roman" w:hAnsi="Times New Roman" w:cs="Times New Roman"/>
        </w:rPr>
        <w:t>十五</w:t>
      </w:r>
      <w:r w:rsidRPr="002E3B77">
        <w:rPr>
          <w:rFonts w:ascii="Times New Roman" w:hAnsi="Times New Roman" w:cs="Times New Roman"/>
        </w:rPr>
        <w:t>”</w:t>
      </w:r>
      <w:r w:rsidRPr="002E3B77">
        <w:rPr>
          <w:rFonts w:ascii="Times New Roman" w:hAnsi="Times New Roman" w:cs="Times New Roman"/>
        </w:rPr>
        <w:t>规划教材《家畜生理学》新版教材。</w:t>
      </w:r>
    </w:p>
    <w:p w:rsidR="002E3B77" w:rsidRPr="002E3B77" w:rsidRDefault="002E3B77" w:rsidP="002E3B77">
      <w:pPr>
        <w:spacing w:line="360" w:lineRule="auto"/>
        <w:ind w:firstLineChars="200" w:firstLine="420"/>
        <w:rPr>
          <w:rFonts w:ascii="Times New Roman" w:hAnsi="Times New Roman" w:cs="Times New Roman"/>
        </w:rPr>
      </w:pPr>
      <w:r w:rsidRPr="002E3B77">
        <w:rPr>
          <w:rFonts w:ascii="Times New Roman" w:hAnsi="Times New Roman" w:cs="Times New Roman"/>
        </w:rPr>
        <w:t>2</w:t>
      </w:r>
      <w:r w:rsidRPr="002E3B77">
        <w:rPr>
          <w:rFonts w:ascii="Times New Roman" w:hAnsi="Times New Roman" w:cs="Times New Roman"/>
        </w:rPr>
        <w:t>．在及时改用最新版教材的同时，根据教学大纲的要求，经过多年的教学实践和总结，融合现代教学成果和教学观念，由课程负责人欧阳五庆教授主编的全国高等农林院校规划教材《动物生理学</w:t>
      </w:r>
      <w:r>
        <w:rPr>
          <w:rFonts w:ascii="Times New Roman" w:hAnsi="Times New Roman" w:cs="Times New Roman" w:hint="eastAsia"/>
        </w:rPr>
        <w:t>·</w:t>
      </w:r>
      <w:r>
        <w:rPr>
          <w:rFonts w:ascii="Times New Roman" w:hAnsi="Times New Roman" w:cs="Times New Roman" w:hint="eastAsia"/>
        </w:rPr>
        <w:t>第二版</w:t>
      </w:r>
      <w:r w:rsidRPr="002E3B77">
        <w:rPr>
          <w:rFonts w:ascii="Times New Roman" w:hAnsi="Times New Roman" w:cs="Times New Roman"/>
        </w:rPr>
        <w:t>》，于</w:t>
      </w:r>
      <w:r w:rsidRPr="002E3B77">
        <w:rPr>
          <w:rFonts w:ascii="Times New Roman" w:hAnsi="Times New Roman" w:cs="Times New Roman"/>
        </w:rPr>
        <w:t>20</w:t>
      </w:r>
      <w:r>
        <w:rPr>
          <w:rFonts w:ascii="Times New Roman" w:hAnsi="Times New Roman" w:cs="Times New Roman"/>
        </w:rPr>
        <w:t>12</w:t>
      </w:r>
      <w:r w:rsidRPr="002E3B77">
        <w:rPr>
          <w:rFonts w:ascii="Times New Roman" w:hAnsi="Times New Roman" w:cs="Times New Roman"/>
        </w:rPr>
        <w:t>年在本科教学中采用，与其配套的多媒体课件已建成，并在教学中不断修订和完善。为了扩大学生的知识面，把上述的除选用教材外的书目作为教学的主要参考书。并要求学生利用图书馆和互联网等途径阅读相关的中外文文献，以提高他们的理论知识和加深对学科前沿的了解。而西北农林科技大学校园网络和现代教育技术中心又为网络教学提供了保证。</w:t>
      </w:r>
    </w:p>
    <w:p w:rsidR="002E3B77" w:rsidRPr="002E3B77" w:rsidRDefault="002E3B77" w:rsidP="002E3B77">
      <w:pPr>
        <w:spacing w:line="360" w:lineRule="auto"/>
        <w:ind w:firstLineChars="200" w:firstLine="420"/>
        <w:rPr>
          <w:rFonts w:ascii="Times New Roman" w:hAnsi="Times New Roman" w:cs="Times New Roman"/>
        </w:rPr>
      </w:pPr>
      <w:r w:rsidRPr="002E3B77">
        <w:rPr>
          <w:rFonts w:ascii="Times New Roman" w:hAnsi="Times New Roman" w:cs="Times New Roman"/>
        </w:rPr>
        <w:t>3</w:t>
      </w:r>
      <w:r w:rsidRPr="002E3B77">
        <w:rPr>
          <w:rFonts w:ascii="Times New Roman" w:hAnsi="Times New Roman" w:cs="Times New Roman"/>
        </w:rPr>
        <w:t>．促进学生自主学习的扩充性资料使用情况：本课程组拥有以下资料，学生可随时使用。</w:t>
      </w:r>
    </w:p>
    <w:p w:rsidR="002E3B77" w:rsidRPr="002E3B77" w:rsidRDefault="002E3B77" w:rsidP="002E3B77">
      <w:pPr>
        <w:spacing w:line="360" w:lineRule="auto"/>
        <w:ind w:firstLine="200"/>
        <w:rPr>
          <w:rFonts w:ascii="Times New Roman" w:hAnsi="Times New Roman" w:cs="Times New Roman"/>
        </w:rPr>
      </w:pPr>
      <w:r w:rsidRPr="002E3B77">
        <w:rPr>
          <w:rFonts w:ascii="Times New Roman" w:hAnsi="Times New Roman" w:cs="Times New Roman"/>
        </w:rPr>
        <w:t>(1)</w:t>
      </w:r>
      <w:r w:rsidRPr="002E3B77">
        <w:rPr>
          <w:rFonts w:ascii="Times New Roman" w:hAnsi="Times New Roman" w:cs="Times New Roman"/>
        </w:rPr>
        <w:t>《生理学》，人民卫生出版社，姚泰，第六版</w:t>
      </w:r>
    </w:p>
    <w:p w:rsidR="002E3B77" w:rsidRPr="002E3B77" w:rsidRDefault="002E3B77" w:rsidP="002E3B77">
      <w:pPr>
        <w:spacing w:line="360" w:lineRule="auto"/>
        <w:ind w:firstLine="200"/>
        <w:rPr>
          <w:rFonts w:ascii="Times New Roman" w:hAnsi="Times New Roman" w:cs="Times New Roman"/>
        </w:rPr>
      </w:pPr>
      <w:r w:rsidRPr="002E3B77">
        <w:rPr>
          <w:rFonts w:ascii="Times New Roman" w:hAnsi="Times New Roman" w:cs="Times New Roman"/>
        </w:rPr>
        <w:t>(2)</w:t>
      </w:r>
      <w:r w:rsidRPr="002E3B77">
        <w:rPr>
          <w:rFonts w:ascii="Times New Roman" w:hAnsi="Times New Roman" w:cs="Times New Roman"/>
        </w:rPr>
        <w:t>《生理学课堂笔记》，科学出版社，郭益民</w:t>
      </w:r>
      <w:bookmarkStart w:id="0" w:name="_GoBack"/>
      <w:bookmarkEnd w:id="0"/>
    </w:p>
    <w:p w:rsidR="002E3B77" w:rsidRPr="002E3B77" w:rsidRDefault="002E3B77" w:rsidP="002E3B77">
      <w:pPr>
        <w:spacing w:line="360" w:lineRule="auto"/>
        <w:ind w:firstLine="200"/>
        <w:rPr>
          <w:rFonts w:ascii="Times New Roman" w:hAnsi="Times New Roman" w:cs="Times New Roman"/>
        </w:rPr>
      </w:pPr>
      <w:r w:rsidRPr="002E3B77">
        <w:rPr>
          <w:rFonts w:ascii="Times New Roman" w:hAnsi="Times New Roman" w:cs="Times New Roman"/>
        </w:rPr>
        <w:t>(3)</w:t>
      </w:r>
      <w:r w:rsidRPr="002E3B77">
        <w:rPr>
          <w:rFonts w:ascii="Times New Roman" w:hAnsi="Times New Roman" w:cs="Times New Roman"/>
        </w:rPr>
        <w:t>《生理学学习指南》，山东大学出版社，康颂建</w:t>
      </w:r>
    </w:p>
    <w:p w:rsidR="002E3B77" w:rsidRPr="002E3B77" w:rsidRDefault="002E3B77" w:rsidP="002E3B77">
      <w:pPr>
        <w:spacing w:line="360" w:lineRule="auto"/>
        <w:ind w:firstLine="200"/>
        <w:rPr>
          <w:rFonts w:ascii="Times New Roman" w:hAnsi="Times New Roman" w:cs="Times New Roman"/>
        </w:rPr>
      </w:pPr>
      <w:r w:rsidRPr="002E3B77">
        <w:rPr>
          <w:rFonts w:ascii="Times New Roman" w:hAnsi="Times New Roman" w:cs="Times New Roman"/>
        </w:rPr>
        <w:t>(4)</w:t>
      </w:r>
      <w:r w:rsidRPr="002E3B77">
        <w:rPr>
          <w:rFonts w:ascii="Times New Roman" w:hAnsi="Times New Roman" w:cs="Times New Roman"/>
        </w:rPr>
        <w:t>《生理学》，人民卫生出版社，姚泰，第五版</w:t>
      </w:r>
    </w:p>
    <w:p w:rsidR="002E3B77" w:rsidRPr="002E3B77" w:rsidRDefault="002E3B77" w:rsidP="002E3B77">
      <w:pPr>
        <w:spacing w:line="360" w:lineRule="auto"/>
        <w:ind w:firstLine="200"/>
        <w:rPr>
          <w:rFonts w:ascii="Times New Roman" w:hAnsi="Times New Roman" w:cs="Times New Roman"/>
        </w:rPr>
      </w:pPr>
      <w:r w:rsidRPr="002E3B77">
        <w:rPr>
          <w:rFonts w:ascii="Times New Roman" w:hAnsi="Times New Roman" w:cs="Times New Roman"/>
        </w:rPr>
        <w:t>(5)</w:t>
      </w:r>
      <w:r w:rsidRPr="002E3B77">
        <w:rPr>
          <w:rFonts w:ascii="Times New Roman" w:hAnsi="Times New Roman" w:cs="Times New Roman"/>
        </w:rPr>
        <w:t>《生理学》，东南大学出版社，陈启盛</w:t>
      </w:r>
    </w:p>
    <w:p w:rsidR="002E3B77" w:rsidRPr="002E3B77" w:rsidRDefault="002E3B77" w:rsidP="002E3B77">
      <w:pPr>
        <w:spacing w:line="360" w:lineRule="auto"/>
        <w:ind w:firstLine="200"/>
        <w:rPr>
          <w:rFonts w:ascii="Times New Roman" w:hAnsi="Times New Roman" w:cs="Times New Roman"/>
        </w:rPr>
      </w:pPr>
      <w:r w:rsidRPr="002E3B77">
        <w:rPr>
          <w:rFonts w:ascii="Times New Roman" w:hAnsi="Times New Roman" w:cs="Times New Roman"/>
        </w:rPr>
        <w:t>(6)</w:t>
      </w:r>
      <w:r w:rsidRPr="002E3B77">
        <w:rPr>
          <w:rFonts w:ascii="Times New Roman" w:hAnsi="Times New Roman" w:cs="Times New Roman"/>
        </w:rPr>
        <w:t>《家畜生理学》，中国农业出版社，陈杰</w:t>
      </w:r>
    </w:p>
    <w:p w:rsidR="002E3B77" w:rsidRPr="002E3B77" w:rsidRDefault="002E3B77" w:rsidP="002E3B77">
      <w:pPr>
        <w:spacing w:line="360" w:lineRule="auto"/>
        <w:ind w:firstLine="200"/>
        <w:rPr>
          <w:rFonts w:ascii="Times New Roman" w:hAnsi="Times New Roman" w:cs="Times New Roman"/>
        </w:rPr>
      </w:pPr>
      <w:r w:rsidRPr="002E3B77">
        <w:rPr>
          <w:rFonts w:ascii="Times New Roman" w:hAnsi="Times New Roman" w:cs="Times New Roman"/>
        </w:rPr>
        <w:t>(7)</w:t>
      </w:r>
      <w:r w:rsidRPr="002E3B77">
        <w:rPr>
          <w:rFonts w:ascii="Times New Roman" w:hAnsi="Times New Roman" w:cs="Times New Roman"/>
        </w:rPr>
        <w:t>《生理学》，人民卫生出版社，张镜如</w:t>
      </w:r>
    </w:p>
    <w:p w:rsidR="002E3B77" w:rsidRPr="002E3B77" w:rsidRDefault="002E3B77" w:rsidP="002E3B77">
      <w:pPr>
        <w:spacing w:line="360" w:lineRule="auto"/>
        <w:ind w:firstLine="200"/>
        <w:rPr>
          <w:rFonts w:ascii="Times New Roman" w:hAnsi="Times New Roman" w:cs="Times New Roman"/>
        </w:rPr>
      </w:pPr>
      <w:r w:rsidRPr="002E3B77">
        <w:rPr>
          <w:rFonts w:ascii="Times New Roman" w:hAnsi="Times New Roman" w:cs="Times New Roman"/>
        </w:rPr>
        <w:t>(8)</w:t>
      </w:r>
      <w:r w:rsidRPr="002E3B77">
        <w:rPr>
          <w:rFonts w:ascii="Times New Roman" w:hAnsi="Times New Roman" w:cs="Times New Roman"/>
        </w:rPr>
        <w:t>《生理学》，上海科学技术出版社，施雪筠</w:t>
      </w:r>
    </w:p>
    <w:p w:rsidR="002E3B77" w:rsidRPr="002E3B77" w:rsidRDefault="002E3B77" w:rsidP="002E3B77">
      <w:pPr>
        <w:spacing w:line="360" w:lineRule="auto"/>
        <w:ind w:firstLine="200"/>
        <w:rPr>
          <w:rFonts w:ascii="Times New Roman" w:hAnsi="Times New Roman" w:cs="Times New Roman"/>
        </w:rPr>
      </w:pPr>
      <w:r w:rsidRPr="002E3B77">
        <w:rPr>
          <w:rFonts w:ascii="Times New Roman" w:hAnsi="Times New Roman" w:cs="Times New Roman"/>
        </w:rPr>
        <w:t>(9)</w:t>
      </w:r>
      <w:r w:rsidRPr="002E3B77">
        <w:rPr>
          <w:rFonts w:ascii="Times New Roman" w:hAnsi="Times New Roman" w:cs="Times New Roman"/>
        </w:rPr>
        <w:t>《人体生理学》，北京医科大学，中国协和医科大学，于吉人，张大成</w:t>
      </w:r>
    </w:p>
    <w:p w:rsidR="002E3B77" w:rsidRPr="002E3B77" w:rsidRDefault="002E3B77" w:rsidP="002E3B77">
      <w:pPr>
        <w:spacing w:line="360" w:lineRule="auto"/>
        <w:ind w:firstLine="200"/>
        <w:rPr>
          <w:rFonts w:ascii="Times New Roman" w:hAnsi="Times New Roman" w:cs="Times New Roman"/>
        </w:rPr>
      </w:pPr>
      <w:r w:rsidRPr="002E3B77">
        <w:rPr>
          <w:rFonts w:ascii="Times New Roman" w:hAnsi="Times New Roman" w:cs="Times New Roman"/>
        </w:rPr>
        <w:t>(10)</w:t>
      </w:r>
      <w:r w:rsidRPr="002E3B77">
        <w:rPr>
          <w:rFonts w:ascii="Times New Roman" w:hAnsi="Times New Roman" w:cs="Times New Roman"/>
        </w:rPr>
        <w:t>《生理学》，人民军医出版社，金秀吉</w:t>
      </w:r>
    </w:p>
    <w:p w:rsidR="002E3B77" w:rsidRPr="002E3B77" w:rsidRDefault="002E3B77" w:rsidP="002E3B77">
      <w:pPr>
        <w:spacing w:line="360" w:lineRule="auto"/>
        <w:ind w:firstLine="200"/>
        <w:rPr>
          <w:rFonts w:ascii="Times New Roman" w:hAnsi="Times New Roman" w:cs="Times New Roman"/>
        </w:rPr>
      </w:pPr>
      <w:r w:rsidRPr="002E3B77">
        <w:rPr>
          <w:rFonts w:ascii="Times New Roman" w:hAnsi="Times New Roman" w:cs="Times New Roman"/>
        </w:rPr>
        <w:t>(11)</w:t>
      </w:r>
      <w:r w:rsidRPr="002E3B77">
        <w:rPr>
          <w:rFonts w:ascii="Times New Roman" w:hAnsi="Times New Roman" w:cs="Times New Roman"/>
        </w:rPr>
        <w:t>《生理学》，科学技术文献出版社，朱妙章</w:t>
      </w:r>
    </w:p>
    <w:p w:rsidR="002E3B77" w:rsidRPr="002E3B77" w:rsidRDefault="002E3B77" w:rsidP="002E3B77">
      <w:pPr>
        <w:spacing w:line="360" w:lineRule="auto"/>
        <w:ind w:firstLine="200"/>
        <w:rPr>
          <w:rFonts w:ascii="Times New Roman" w:hAnsi="Times New Roman" w:cs="Times New Roman"/>
        </w:rPr>
      </w:pPr>
      <w:r w:rsidRPr="002E3B77">
        <w:rPr>
          <w:rFonts w:ascii="Times New Roman" w:hAnsi="Times New Roman" w:cs="Times New Roman"/>
        </w:rPr>
        <w:t>(12)</w:t>
      </w:r>
      <w:r w:rsidRPr="002E3B77">
        <w:rPr>
          <w:rFonts w:ascii="Times New Roman" w:hAnsi="Times New Roman" w:cs="Times New Roman"/>
        </w:rPr>
        <w:t>《动物生理学》，高等教育出版社，杨秀平</w:t>
      </w:r>
    </w:p>
    <w:p w:rsidR="002E3B77" w:rsidRPr="002E3B77" w:rsidRDefault="002E3B77" w:rsidP="002E3B77">
      <w:pPr>
        <w:spacing w:line="360" w:lineRule="auto"/>
        <w:ind w:firstLine="200"/>
        <w:rPr>
          <w:rFonts w:ascii="Times New Roman" w:hAnsi="Times New Roman" w:cs="Times New Roman"/>
        </w:rPr>
      </w:pPr>
      <w:r w:rsidRPr="002E3B77">
        <w:rPr>
          <w:rFonts w:ascii="Times New Roman" w:hAnsi="Times New Roman" w:cs="Times New Roman"/>
        </w:rPr>
        <w:t>(13)</w:t>
      </w:r>
      <w:r w:rsidRPr="002E3B77">
        <w:rPr>
          <w:rFonts w:ascii="Times New Roman" w:hAnsi="Times New Roman" w:cs="Times New Roman"/>
        </w:rPr>
        <w:t>《生理学笔记》，科学出版社，魏保生</w:t>
      </w:r>
    </w:p>
    <w:p w:rsidR="002E3B77" w:rsidRPr="002E3B77" w:rsidRDefault="002E3B77" w:rsidP="002E3B77">
      <w:pPr>
        <w:spacing w:line="360" w:lineRule="auto"/>
        <w:ind w:firstLine="200"/>
        <w:rPr>
          <w:rFonts w:ascii="Times New Roman" w:hAnsi="Times New Roman" w:cs="Times New Roman"/>
        </w:rPr>
      </w:pPr>
      <w:r w:rsidRPr="002E3B77">
        <w:rPr>
          <w:rFonts w:ascii="Times New Roman" w:hAnsi="Times New Roman" w:cs="Times New Roman"/>
        </w:rPr>
        <w:t>(14)</w:t>
      </w:r>
      <w:r w:rsidRPr="002E3B77">
        <w:rPr>
          <w:rFonts w:ascii="Times New Roman" w:hAnsi="Times New Roman" w:cs="Times New Roman"/>
        </w:rPr>
        <w:t>《</w:t>
      </w:r>
      <w:r w:rsidRPr="002E3B77">
        <w:rPr>
          <w:rFonts w:ascii="Times New Roman" w:hAnsi="Times New Roman" w:cs="Times New Roman"/>
        </w:rPr>
        <w:t>Physiology</w:t>
      </w:r>
      <w:r w:rsidRPr="002E3B77">
        <w:rPr>
          <w:rFonts w:ascii="Times New Roman" w:hAnsi="Times New Roman" w:cs="Times New Roman"/>
        </w:rPr>
        <w:t>》</w:t>
      </w:r>
      <w:r w:rsidRPr="002E3B77">
        <w:rPr>
          <w:rFonts w:ascii="Times New Roman" w:hAnsi="Times New Roman" w:cs="Times New Roman"/>
        </w:rPr>
        <w:t>,4</w:t>
      </w:r>
      <w:r w:rsidRPr="002E3B77">
        <w:rPr>
          <w:rFonts w:ascii="Times New Roman" w:hAnsi="Times New Roman" w:cs="Times New Roman"/>
          <w:vertAlign w:val="superscript"/>
        </w:rPr>
        <w:t>th</w:t>
      </w:r>
      <w:r w:rsidRPr="002E3B77">
        <w:rPr>
          <w:rFonts w:ascii="Times New Roman" w:hAnsi="Times New Roman" w:cs="Times New Roman"/>
        </w:rPr>
        <w:t xml:space="preserve"> edition, St . Louis , Mosby</w:t>
      </w:r>
    </w:p>
    <w:p w:rsidR="002E3B77" w:rsidRPr="002E3B77" w:rsidRDefault="002E3B77" w:rsidP="002E3B77">
      <w:pPr>
        <w:spacing w:line="360" w:lineRule="auto"/>
        <w:ind w:firstLine="200"/>
        <w:rPr>
          <w:rFonts w:ascii="Times New Roman" w:hAnsi="Times New Roman" w:cs="Times New Roman"/>
        </w:rPr>
      </w:pPr>
      <w:r w:rsidRPr="002E3B77">
        <w:rPr>
          <w:rFonts w:ascii="Times New Roman" w:hAnsi="Times New Roman" w:cs="Times New Roman"/>
        </w:rPr>
        <w:t>(15)</w:t>
      </w:r>
      <w:r w:rsidRPr="002E3B77">
        <w:rPr>
          <w:rFonts w:ascii="Times New Roman" w:hAnsi="Times New Roman" w:cs="Times New Roman"/>
        </w:rPr>
        <w:t>《</w:t>
      </w:r>
      <w:r w:rsidRPr="002E3B77">
        <w:rPr>
          <w:rFonts w:ascii="Times New Roman" w:hAnsi="Times New Roman" w:cs="Times New Roman"/>
        </w:rPr>
        <w:t>Textbook of medical physiology</w:t>
      </w:r>
      <w:r w:rsidRPr="002E3B77">
        <w:rPr>
          <w:rFonts w:ascii="Times New Roman" w:hAnsi="Times New Roman" w:cs="Times New Roman"/>
        </w:rPr>
        <w:t>》</w:t>
      </w:r>
      <w:r w:rsidRPr="002E3B77">
        <w:rPr>
          <w:rFonts w:ascii="Times New Roman" w:hAnsi="Times New Roman" w:cs="Times New Roman"/>
        </w:rPr>
        <w:t>,10</w:t>
      </w:r>
      <w:r w:rsidRPr="002E3B77">
        <w:rPr>
          <w:rFonts w:ascii="Times New Roman" w:hAnsi="Times New Roman" w:cs="Times New Roman"/>
          <w:vertAlign w:val="superscript"/>
        </w:rPr>
        <w:t>th</w:t>
      </w:r>
      <w:r w:rsidRPr="002E3B77">
        <w:rPr>
          <w:rFonts w:ascii="Times New Roman" w:hAnsi="Times New Roman" w:cs="Times New Roman"/>
        </w:rPr>
        <w:t xml:space="preserve"> edition, Philadelphia, Saunders</w:t>
      </w:r>
    </w:p>
    <w:p w:rsidR="002E3B77" w:rsidRPr="002E3B77" w:rsidRDefault="002E3B77" w:rsidP="002E3B77">
      <w:pPr>
        <w:spacing w:line="360" w:lineRule="auto"/>
        <w:ind w:firstLine="200"/>
        <w:rPr>
          <w:rFonts w:ascii="Times New Roman" w:hAnsi="Times New Roman" w:cs="Times New Roman"/>
        </w:rPr>
      </w:pPr>
      <w:r w:rsidRPr="002E3B77">
        <w:rPr>
          <w:rFonts w:ascii="Times New Roman" w:hAnsi="Times New Roman" w:cs="Times New Roman"/>
        </w:rPr>
        <w:lastRenderedPageBreak/>
        <w:t>(16)</w:t>
      </w:r>
      <w:r w:rsidRPr="002E3B77">
        <w:rPr>
          <w:rFonts w:ascii="Times New Roman" w:hAnsi="Times New Roman" w:cs="Times New Roman"/>
        </w:rPr>
        <w:t>《</w:t>
      </w:r>
      <w:r w:rsidRPr="002E3B77">
        <w:rPr>
          <w:rFonts w:ascii="Times New Roman" w:hAnsi="Times New Roman" w:cs="Times New Roman"/>
        </w:rPr>
        <w:t>Review of Medical physiology</w:t>
      </w:r>
      <w:r w:rsidRPr="002E3B77">
        <w:rPr>
          <w:rFonts w:ascii="Times New Roman" w:hAnsi="Times New Roman" w:cs="Times New Roman"/>
        </w:rPr>
        <w:t>》</w:t>
      </w:r>
      <w:r w:rsidRPr="002E3B77">
        <w:rPr>
          <w:rFonts w:ascii="Times New Roman" w:hAnsi="Times New Roman" w:cs="Times New Roman"/>
        </w:rPr>
        <w:t>, 19</w:t>
      </w:r>
      <w:r w:rsidRPr="002E3B77">
        <w:rPr>
          <w:rFonts w:ascii="Times New Roman" w:hAnsi="Times New Roman" w:cs="Times New Roman"/>
          <w:vertAlign w:val="superscript"/>
        </w:rPr>
        <w:t>th</w:t>
      </w:r>
      <w:r w:rsidRPr="002E3B77">
        <w:rPr>
          <w:rFonts w:ascii="Times New Roman" w:hAnsi="Times New Roman" w:cs="Times New Roman"/>
        </w:rPr>
        <w:t xml:space="preserve"> edition, Stamford, Appleton &amp;Lange</w:t>
      </w:r>
    </w:p>
    <w:p w:rsidR="002E3B77" w:rsidRPr="002E3B77" w:rsidRDefault="002E3B77" w:rsidP="002E3B77">
      <w:pPr>
        <w:spacing w:line="360" w:lineRule="auto"/>
        <w:ind w:firstLine="200"/>
        <w:rPr>
          <w:rFonts w:ascii="Times New Roman" w:hAnsi="Times New Roman" w:cs="Times New Roman"/>
        </w:rPr>
      </w:pPr>
      <w:r w:rsidRPr="002E3B77">
        <w:rPr>
          <w:rFonts w:ascii="Times New Roman" w:hAnsi="Times New Roman" w:cs="Times New Roman"/>
        </w:rPr>
        <w:t>(17)</w:t>
      </w:r>
      <w:r w:rsidRPr="002E3B77">
        <w:rPr>
          <w:rFonts w:ascii="Times New Roman" w:hAnsi="Times New Roman" w:cs="Times New Roman"/>
        </w:rPr>
        <w:t>《</w:t>
      </w:r>
      <w:r w:rsidRPr="002E3B77">
        <w:rPr>
          <w:rFonts w:ascii="Times New Roman" w:hAnsi="Times New Roman" w:cs="Times New Roman"/>
        </w:rPr>
        <w:t>Medical physiology</w:t>
      </w:r>
      <w:r w:rsidRPr="002E3B77">
        <w:rPr>
          <w:rFonts w:ascii="Times New Roman" w:hAnsi="Times New Roman" w:cs="Times New Roman"/>
        </w:rPr>
        <w:t>》</w:t>
      </w:r>
      <w:r w:rsidRPr="002E3B77">
        <w:rPr>
          <w:rFonts w:ascii="Times New Roman" w:hAnsi="Times New Roman" w:cs="Times New Roman"/>
        </w:rPr>
        <w:t xml:space="preserve"> :A cellular and molecular approach, Elsevier science</w:t>
      </w:r>
    </w:p>
    <w:p w:rsidR="002E3B77" w:rsidRPr="002E3B77" w:rsidRDefault="002E3B77" w:rsidP="002E3B77">
      <w:pPr>
        <w:spacing w:line="360" w:lineRule="auto"/>
        <w:ind w:firstLine="200"/>
        <w:rPr>
          <w:rFonts w:ascii="Times New Roman" w:hAnsi="Times New Roman" w:cs="Times New Roman"/>
        </w:rPr>
      </w:pPr>
      <w:r w:rsidRPr="002E3B77">
        <w:rPr>
          <w:rFonts w:ascii="Times New Roman" w:hAnsi="Times New Roman" w:cs="Times New Roman"/>
        </w:rPr>
        <w:t>(18)</w:t>
      </w:r>
      <w:r w:rsidRPr="002E3B77">
        <w:rPr>
          <w:rFonts w:ascii="Times New Roman" w:hAnsi="Times New Roman" w:cs="Times New Roman"/>
        </w:rPr>
        <w:t>《</w:t>
      </w:r>
      <w:r w:rsidRPr="002E3B77">
        <w:rPr>
          <w:rFonts w:ascii="Times New Roman" w:hAnsi="Times New Roman" w:cs="Times New Roman"/>
        </w:rPr>
        <w:t>National medical series for independent study</w:t>
      </w:r>
      <w:r w:rsidRPr="002E3B77">
        <w:rPr>
          <w:rFonts w:ascii="Times New Roman" w:hAnsi="Times New Roman" w:cs="Times New Roman"/>
        </w:rPr>
        <w:t>》</w:t>
      </w:r>
      <w:r w:rsidRPr="002E3B77">
        <w:rPr>
          <w:rFonts w:ascii="Times New Roman" w:hAnsi="Times New Roman" w:cs="Times New Roman"/>
        </w:rPr>
        <w:t>: physiology,4</w:t>
      </w:r>
      <w:r w:rsidRPr="002E3B77">
        <w:rPr>
          <w:rFonts w:ascii="Times New Roman" w:hAnsi="Times New Roman" w:cs="Times New Roman"/>
          <w:vertAlign w:val="superscript"/>
        </w:rPr>
        <w:t>th</w:t>
      </w:r>
      <w:r w:rsidRPr="002E3B77">
        <w:rPr>
          <w:rFonts w:ascii="Times New Roman" w:hAnsi="Times New Roman" w:cs="Times New Roman"/>
        </w:rPr>
        <w:t>,edition</w:t>
      </w:r>
    </w:p>
    <w:p w:rsidR="002E3B77" w:rsidRPr="002E3B77" w:rsidRDefault="002E3B77" w:rsidP="002E3B77">
      <w:pPr>
        <w:spacing w:line="360" w:lineRule="auto"/>
        <w:ind w:firstLine="200"/>
        <w:rPr>
          <w:rFonts w:ascii="Times New Roman" w:hAnsi="Times New Roman" w:cs="Times New Roman"/>
        </w:rPr>
      </w:pPr>
      <w:r w:rsidRPr="002E3B77">
        <w:rPr>
          <w:rFonts w:ascii="Times New Roman" w:hAnsi="Times New Roman" w:cs="Times New Roman"/>
        </w:rPr>
        <w:t>(19)</w:t>
      </w:r>
      <w:r w:rsidRPr="002E3B77">
        <w:rPr>
          <w:rFonts w:ascii="Times New Roman" w:hAnsi="Times New Roman" w:cs="Times New Roman"/>
        </w:rPr>
        <w:t>《</w:t>
      </w:r>
      <w:r w:rsidRPr="002E3B77">
        <w:rPr>
          <w:rFonts w:ascii="Times New Roman" w:hAnsi="Times New Roman" w:cs="Times New Roman"/>
        </w:rPr>
        <w:t>Gastrointestinal physiology</w:t>
      </w:r>
      <w:r w:rsidRPr="002E3B77">
        <w:rPr>
          <w:rFonts w:ascii="Times New Roman" w:hAnsi="Times New Roman" w:cs="Times New Roman"/>
        </w:rPr>
        <w:t>》</w:t>
      </w:r>
      <w:r w:rsidRPr="002E3B77">
        <w:rPr>
          <w:rFonts w:ascii="Times New Roman" w:hAnsi="Times New Roman" w:cs="Times New Roman"/>
        </w:rPr>
        <w:t>,6</w:t>
      </w:r>
      <w:r w:rsidRPr="002E3B77">
        <w:rPr>
          <w:rFonts w:ascii="Times New Roman" w:hAnsi="Times New Roman" w:cs="Times New Roman"/>
          <w:vertAlign w:val="superscript"/>
        </w:rPr>
        <w:t>th</w:t>
      </w:r>
      <w:r w:rsidRPr="002E3B77">
        <w:rPr>
          <w:rFonts w:ascii="Times New Roman" w:hAnsi="Times New Roman" w:cs="Times New Roman"/>
        </w:rPr>
        <w:t xml:space="preserve"> ed, st. Louis, Mosby</w:t>
      </w:r>
    </w:p>
    <w:p w:rsidR="002E3B77" w:rsidRPr="002E3B77" w:rsidRDefault="002E3B77" w:rsidP="002E3B77">
      <w:pPr>
        <w:spacing w:line="360" w:lineRule="auto"/>
        <w:ind w:firstLine="200"/>
        <w:rPr>
          <w:rFonts w:ascii="Times New Roman" w:hAnsi="Times New Roman" w:cs="Times New Roman"/>
        </w:rPr>
      </w:pPr>
      <w:r w:rsidRPr="002E3B77">
        <w:rPr>
          <w:rFonts w:ascii="Times New Roman" w:hAnsi="Times New Roman" w:cs="Times New Roman"/>
        </w:rPr>
        <w:t>(20)</w:t>
      </w:r>
      <w:r w:rsidRPr="002E3B77">
        <w:rPr>
          <w:rFonts w:ascii="Times New Roman" w:hAnsi="Times New Roman" w:cs="Times New Roman"/>
        </w:rPr>
        <w:t>《</w:t>
      </w:r>
      <w:r w:rsidRPr="002E3B77">
        <w:rPr>
          <w:rFonts w:ascii="Times New Roman" w:hAnsi="Times New Roman" w:cs="Times New Roman"/>
        </w:rPr>
        <w:t>Human physiology: the basis of medicine</w:t>
      </w:r>
      <w:r w:rsidRPr="002E3B77">
        <w:rPr>
          <w:rFonts w:ascii="Times New Roman" w:hAnsi="Times New Roman" w:cs="Times New Roman"/>
        </w:rPr>
        <w:t>》</w:t>
      </w:r>
      <w:r w:rsidRPr="002E3B77">
        <w:rPr>
          <w:rFonts w:ascii="Times New Roman" w:hAnsi="Times New Roman" w:cs="Times New Roman"/>
        </w:rPr>
        <w:t>, oxford university Press</w:t>
      </w:r>
    </w:p>
    <w:p w:rsidR="002E3B77" w:rsidRPr="002E3B77" w:rsidRDefault="002E3B77" w:rsidP="002E3B77">
      <w:pPr>
        <w:spacing w:line="360" w:lineRule="auto"/>
        <w:ind w:firstLine="200"/>
        <w:rPr>
          <w:rFonts w:ascii="Times New Roman" w:hAnsi="Times New Roman" w:cs="Times New Roman"/>
        </w:rPr>
      </w:pPr>
      <w:r w:rsidRPr="002E3B77">
        <w:rPr>
          <w:rFonts w:ascii="Times New Roman" w:hAnsi="Times New Roman" w:cs="Times New Roman"/>
        </w:rPr>
        <w:t>(21)</w:t>
      </w:r>
      <w:r w:rsidRPr="002E3B77">
        <w:rPr>
          <w:rFonts w:ascii="Times New Roman" w:hAnsi="Times New Roman" w:cs="Times New Roman"/>
        </w:rPr>
        <w:t>《</w:t>
      </w:r>
      <w:r w:rsidRPr="002E3B77">
        <w:rPr>
          <w:rFonts w:ascii="Times New Roman" w:hAnsi="Times New Roman" w:cs="Times New Roman"/>
        </w:rPr>
        <w:t>Human physiology: Form Cells to System</w:t>
      </w:r>
      <w:r w:rsidRPr="002E3B77">
        <w:rPr>
          <w:rFonts w:ascii="Times New Roman" w:hAnsi="Times New Roman" w:cs="Times New Roman"/>
        </w:rPr>
        <w:t>》</w:t>
      </w:r>
      <w:r w:rsidRPr="002E3B77">
        <w:rPr>
          <w:rFonts w:ascii="Times New Roman" w:hAnsi="Times New Roman" w:cs="Times New Roman"/>
        </w:rPr>
        <w:t>, 4th.edition.Brooks/Cole Publishing Company</w:t>
      </w:r>
    </w:p>
    <w:p w:rsidR="00A45D97" w:rsidRPr="002E3B77" w:rsidRDefault="00A45D97" w:rsidP="002E3B77">
      <w:pPr>
        <w:rPr>
          <w:rFonts w:ascii="Times New Roman" w:hAnsi="Times New Roman" w:cs="Times New Roman"/>
          <w:sz w:val="18"/>
        </w:rPr>
      </w:pPr>
    </w:p>
    <w:sectPr w:rsidR="00A45D97" w:rsidRPr="002E3B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D0E" w:rsidRDefault="00440D0E" w:rsidP="002E3B77">
      <w:r>
        <w:separator/>
      </w:r>
    </w:p>
  </w:endnote>
  <w:endnote w:type="continuationSeparator" w:id="0">
    <w:p w:rsidR="00440D0E" w:rsidRDefault="00440D0E" w:rsidP="002E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D0E" w:rsidRDefault="00440D0E" w:rsidP="002E3B77">
      <w:r>
        <w:separator/>
      </w:r>
    </w:p>
  </w:footnote>
  <w:footnote w:type="continuationSeparator" w:id="0">
    <w:p w:rsidR="00440D0E" w:rsidRDefault="00440D0E" w:rsidP="002E3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F1F"/>
    <w:rsid w:val="002A0F1F"/>
    <w:rsid w:val="002E3B77"/>
    <w:rsid w:val="00440D0E"/>
    <w:rsid w:val="008027BF"/>
    <w:rsid w:val="00A45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288AEA-5589-4911-9BE8-8505F50A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3B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3B77"/>
    <w:rPr>
      <w:sz w:val="18"/>
      <w:szCs w:val="18"/>
    </w:rPr>
  </w:style>
  <w:style w:type="paragraph" w:styleId="a4">
    <w:name w:val="footer"/>
    <w:basedOn w:val="a"/>
    <w:link w:val="Char0"/>
    <w:uiPriority w:val="99"/>
    <w:unhideWhenUsed/>
    <w:rsid w:val="002E3B77"/>
    <w:pPr>
      <w:tabs>
        <w:tab w:val="center" w:pos="4153"/>
        <w:tab w:val="right" w:pos="8306"/>
      </w:tabs>
      <w:snapToGrid w:val="0"/>
      <w:jc w:val="left"/>
    </w:pPr>
    <w:rPr>
      <w:sz w:val="18"/>
      <w:szCs w:val="18"/>
    </w:rPr>
  </w:style>
  <w:style w:type="character" w:customStyle="1" w:styleId="Char0">
    <w:name w:val="页脚 Char"/>
    <w:basedOn w:val="a0"/>
    <w:link w:val="a4"/>
    <w:uiPriority w:val="99"/>
    <w:rsid w:val="002E3B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197</Words>
  <Characters>1127</Characters>
  <Application>Microsoft Office Word</Application>
  <DocSecurity>0</DocSecurity>
  <Lines>9</Lines>
  <Paragraphs>2</Paragraphs>
  <ScaleCrop>false</ScaleCrop>
  <Company> </Company>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Yunpeng</dc:creator>
  <cp:keywords/>
  <dc:description/>
  <cp:lastModifiedBy>Wei Yunpeng</cp:lastModifiedBy>
  <cp:revision>2</cp:revision>
  <dcterms:created xsi:type="dcterms:W3CDTF">2015-05-04T07:12:00Z</dcterms:created>
  <dcterms:modified xsi:type="dcterms:W3CDTF">2015-05-04T07:18:00Z</dcterms:modified>
</cp:coreProperties>
</file>