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4B0B" w:rsidRPr="00E84B0B" w:rsidRDefault="00E84B0B" w:rsidP="00E84B0B">
      <w:pPr>
        <w:spacing w:line="360" w:lineRule="auto"/>
        <w:ind w:leftChars="150" w:left="315" w:firstLineChars="200" w:firstLine="560"/>
        <w:jc w:val="center"/>
        <w:rPr>
          <w:rFonts w:ascii="黑体" w:eastAsia="黑体" w:hAnsi="黑体" w:cs="Times New Roman"/>
          <w:sz w:val="28"/>
        </w:rPr>
      </w:pPr>
      <w:r w:rsidRPr="00E84B0B">
        <w:rPr>
          <w:rFonts w:ascii="黑体" w:eastAsia="黑体" w:hAnsi="黑体" w:cs="Times New Roman" w:hint="eastAsia"/>
          <w:sz w:val="28"/>
        </w:rPr>
        <w:t>建设目标</w:t>
      </w:r>
    </w:p>
    <w:p w:rsidR="00E84B0B" w:rsidRDefault="00E84B0B" w:rsidP="00E84B0B">
      <w:pPr>
        <w:spacing w:line="360" w:lineRule="auto"/>
        <w:ind w:leftChars="150" w:left="315" w:firstLineChars="200" w:firstLine="420"/>
        <w:rPr>
          <w:rFonts w:ascii="Times New Roman" w:hAnsi="Times New Roman" w:cs="Times New Roman" w:hint="eastAsia"/>
        </w:rPr>
      </w:pPr>
      <w:r w:rsidRPr="00D05312">
        <w:rPr>
          <w:rFonts w:ascii="Times New Roman" w:hAnsi="Times New Roman" w:cs="Times New Roman" w:hint="eastAsia"/>
        </w:rPr>
        <w:t>动物生理学课程，</w:t>
      </w:r>
      <w:r w:rsidRPr="00D05312">
        <w:rPr>
          <w:rFonts w:ascii="Times New Roman" w:hAnsi="Times New Roman" w:cs="Times New Roman" w:hint="eastAsia"/>
        </w:rPr>
        <w:t>2008</w:t>
      </w:r>
      <w:r w:rsidRPr="00D05312">
        <w:rPr>
          <w:rFonts w:ascii="Times New Roman" w:hAnsi="Times New Roman" w:cs="Times New Roman" w:hint="eastAsia"/>
        </w:rPr>
        <w:t>年被评为校级精品课程，</w:t>
      </w:r>
      <w:r w:rsidRPr="00D05312">
        <w:rPr>
          <w:rFonts w:ascii="Times New Roman" w:hAnsi="Times New Roman" w:cs="Times New Roman" w:hint="eastAsia"/>
        </w:rPr>
        <w:t>2009</w:t>
      </w:r>
      <w:r w:rsidRPr="00D05312">
        <w:rPr>
          <w:rFonts w:ascii="Times New Roman" w:hAnsi="Times New Roman" w:cs="Times New Roman" w:hint="eastAsia"/>
        </w:rPr>
        <w:t>年被评为省级精品课程</w:t>
      </w:r>
      <w:r>
        <w:rPr>
          <w:rFonts w:ascii="Times New Roman" w:hAnsi="Times New Roman" w:cs="Times New Roman" w:hint="eastAsia"/>
        </w:rPr>
        <w:t>。</w:t>
      </w:r>
      <w:r w:rsidRPr="00D05312">
        <w:rPr>
          <w:rFonts w:ascii="Times New Roman" w:hAnsi="Times New Roman" w:cs="Times New Roman" w:hint="eastAsia"/>
        </w:rPr>
        <w:t>2008</w:t>
      </w:r>
      <w:r w:rsidRPr="00D05312">
        <w:rPr>
          <w:rFonts w:ascii="Times New Roman" w:hAnsi="Times New Roman" w:cs="Times New Roman" w:hint="eastAsia"/>
        </w:rPr>
        <w:t>年动物生理学教学改革</w:t>
      </w:r>
      <w:r>
        <w:rPr>
          <w:rFonts w:ascii="Times New Roman" w:hAnsi="Times New Roman" w:cs="Times New Roman" w:hint="eastAsia"/>
        </w:rPr>
        <w:t>获</w:t>
      </w:r>
      <w:r w:rsidRPr="00D05312">
        <w:rPr>
          <w:rFonts w:ascii="Times New Roman" w:hAnsi="Times New Roman" w:cs="Times New Roman" w:hint="eastAsia"/>
        </w:rPr>
        <w:t>校级教改成果一等奖，</w:t>
      </w:r>
      <w:r w:rsidRPr="00D05312">
        <w:rPr>
          <w:rFonts w:ascii="Times New Roman" w:hAnsi="Times New Roman" w:cs="Times New Roman" w:hint="eastAsia"/>
        </w:rPr>
        <w:t>2009</w:t>
      </w:r>
      <w:r w:rsidRPr="00D05312">
        <w:rPr>
          <w:rFonts w:ascii="Times New Roman" w:hAnsi="Times New Roman" w:cs="Times New Roman" w:hint="eastAsia"/>
        </w:rPr>
        <w:t>年获省级教改成果二等奖，在此基础上，持续建设，做了多方面的更新，包括：①分析了当前多媒体教学存在的典型问题</w:t>
      </w:r>
      <w:r w:rsidRPr="00D05312">
        <w:rPr>
          <w:rFonts w:ascii="Times New Roman" w:hAnsi="Times New Roman" w:cs="Times New Roman" w:hint="eastAsia"/>
        </w:rPr>
        <w:t>,</w:t>
      </w:r>
      <w:r w:rsidRPr="00D05312">
        <w:rPr>
          <w:rFonts w:ascii="Times New Roman" w:hAnsi="Times New Roman" w:cs="Times New Roman" w:hint="eastAsia"/>
        </w:rPr>
        <w:t>并提出解决这些问题的</w:t>
      </w:r>
      <w:r>
        <w:rPr>
          <w:rFonts w:ascii="Times New Roman" w:hAnsi="Times New Roman" w:cs="Times New Roman" w:hint="eastAsia"/>
        </w:rPr>
        <w:t>方法</w:t>
      </w:r>
      <w:r w:rsidRPr="00D05312">
        <w:rPr>
          <w:rFonts w:ascii="Times New Roman" w:hAnsi="Times New Roman" w:cs="Times New Roman" w:hint="eastAsia"/>
        </w:rPr>
        <w:t>。②我们通过在教学中增加互动性、进行案例式教学、实行本科生导师制、改革考试方法、转变培养模式等手段以提高教学质量和增强教学实效性。③建立以实验为中心的教学改革，积极向学生开放实验室，使用现代化的教学仪器、观念、方法手段，考核制度多元化，采用案例式教学等措施，培养具有较宽厚的基础知识，较强的实际操作能力和处理、解决问题能力的高素质人才。④从观察能力、研究能力、分析综合能力、独立思考能力、以及对前人实验结论的判断能力等方面来培养学生的综合能力，并始终贯穿在整个教学中，取得了一定效果，提高了教学</w:t>
      </w:r>
      <w:r>
        <w:rPr>
          <w:rFonts w:ascii="Times New Roman" w:hAnsi="Times New Roman" w:cs="Times New Roman" w:hint="eastAsia"/>
        </w:rPr>
        <w:t>质量。</w:t>
      </w:r>
    </w:p>
    <w:p w:rsidR="00E84B0B" w:rsidRDefault="00E84B0B" w:rsidP="00E84B0B">
      <w:pPr>
        <w:spacing w:line="360" w:lineRule="auto"/>
        <w:ind w:leftChars="150" w:left="315" w:firstLineChars="200" w:firstLine="420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 w:hint="eastAsia"/>
        </w:rPr>
        <w:t>2012</w:t>
      </w:r>
      <w:r>
        <w:rPr>
          <w:rFonts w:ascii="Times New Roman" w:hAnsi="Times New Roman" w:cs="Times New Roman" w:hint="eastAsia"/>
        </w:rPr>
        <w:t>年，本科动物生理学课程被学校列为</w:t>
      </w:r>
      <w:r w:rsidRPr="004D33C7">
        <w:rPr>
          <w:rFonts w:ascii="Times New Roman" w:hAnsi="Times New Roman" w:cs="Times New Roman" w:hint="eastAsia"/>
        </w:rPr>
        <w:t>优质课程重点建设项目</w:t>
      </w:r>
      <w:r>
        <w:rPr>
          <w:rFonts w:ascii="Times New Roman" w:hAnsi="Times New Roman" w:cs="Times New Roman" w:hint="eastAsia"/>
        </w:rPr>
        <w:t>。我们的目标是把动物生理学课程建设成为国家级精品课程。</w:t>
      </w:r>
      <w:bookmarkStart w:id="0" w:name="_GoBack"/>
      <w:bookmarkEnd w:id="0"/>
    </w:p>
    <w:p w:rsidR="00A45D97" w:rsidRPr="00E84B0B" w:rsidRDefault="00A45D97"/>
    <w:sectPr w:rsidR="00A45D97" w:rsidRPr="00E84B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71DE" w:rsidRDefault="009971DE" w:rsidP="00E84B0B">
      <w:r>
        <w:separator/>
      </w:r>
    </w:p>
  </w:endnote>
  <w:endnote w:type="continuationSeparator" w:id="0">
    <w:p w:rsidR="009971DE" w:rsidRDefault="009971DE" w:rsidP="00E84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71DE" w:rsidRDefault="009971DE" w:rsidP="00E84B0B">
      <w:r>
        <w:separator/>
      </w:r>
    </w:p>
  </w:footnote>
  <w:footnote w:type="continuationSeparator" w:id="0">
    <w:p w:rsidR="009971DE" w:rsidRDefault="009971DE" w:rsidP="00E84B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A14"/>
    <w:rsid w:val="001A0A14"/>
    <w:rsid w:val="008027BF"/>
    <w:rsid w:val="009971DE"/>
    <w:rsid w:val="00A45D97"/>
    <w:rsid w:val="00E84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4C2D19C-B4EB-484B-9434-8A4FAFAF8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4B0B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84B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84B0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84B0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84B0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382</Characters>
  <Application>Microsoft Office Word</Application>
  <DocSecurity>0</DocSecurity>
  <Lines>3</Lines>
  <Paragraphs>1</Paragraphs>
  <ScaleCrop>false</ScaleCrop>
  <Company> </Company>
  <LinksUpToDate>false</LinksUpToDate>
  <CharactersWithSpaces>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 Yunpeng</dc:creator>
  <cp:keywords/>
  <dc:description/>
  <cp:lastModifiedBy>Wei Yunpeng</cp:lastModifiedBy>
  <cp:revision>2</cp:revision>
  <dcterms:created xsi:type="dcterms:W3CDTF">2015-05-04T07:56:00Z</dcterms:created>
  <dcterms:modified xsi:type="dcterms:W3CDTF">2015-05-04T07:57:00Z</dcterms:modified>
</cp:coreProperties>
</file>